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331C" w14:textId="150A0CFD" w:rsidR="00477EC5" w:rsidRPr="00811922" w:rsidRDefault="002D4F7E" w:rsidP="00811922">
      <w:pPr>
        <w:spacing w:after="0"/>
        <w:jc w:val="center"/>
        <w:rPr>
          <w:b/>
          <w:bCs/>
          <w:sz w:val="32"/>
          <w:szCs w:val="32"/>
          <w:lang w:val="es-ES"/>
        </w:rPr>
      </w:pPr>
      <w:r w:rsidRPr="00811922">
        <w:rPr>
          <w:b/>
          <w:bCs/>
          <w:sz w:val="32"/>
          <w:szCs w:val="32"/>
          <w:lang w:val="es-ES"/>
        </w:rPr>
        <w:t>Transporte Escolar Rural</w:t>
      </w:r>
      <w:r w:rsidR="000947CB">
        <w:rPr>
          <w:b/>
          <w:bCs/>
          <w:sz w:val="32"/>
          <w:szCs w:val="32"/>
          <w:lang w:val="es-ES"/>
        </w:rPr>
        <w:t xml:space="preserve"> - </w:t>
      </w:r>
      <w:r w:rsidRPr="00811922">
        <w:rPr>
          <w:b/>
          <w:bCs/>
          <w:sz w:val="32"/>
          <w:szCs w:val="32"/>
          <w:lang w:val="es-ES"/>
        </w:rPr>
        <w:t>2023</w:t>
      </w:r>
    </w:p>
    <w:p w14:paraId="5834466C" w14:textId="3D4367CB" w:rsidR="00345602" w:rsidRPr="00811922" w:rsidRDefault="00345602" w:rsidP="00811922">
      <w:pPr>
        <w:spacing w:after="0"/>
        <w:jc w:val="center"/>
        <w:rPr>
          <w:b/>
          <w:bCs/>
          <w:szCs w:val="20"/>
          <w:lang w:val="es-ES"/>
        </w:rPr>
      </w:pPr>
      <w:r w:rsidRPr="00811922">
        <w:rPr>
          <w:b/>
          <w:bCs/>
          <w:szCs w:val="20"/>
          <w:lang w:val="es-ES"/>
        </w:rPr>
        <w:t xml:space="preserve">Partida 09, Capítulo 01, Programa 03, Subtítulo 24, </w:t>
      </w:r>
      <w:r w:rsidR="000947CB" w:rsidRPr="00811922">
        <w:rPr>
          <w:b/>
          <w:bCs/>
          <w:szCs w:val="20"/>
          <w:lang w:val="es-ES"/>
        </w:rPr>
        <w:t>ítem</w:t>
      </w:r>
      <w:r w:rsidRPr="00811922">
        <w:rPr>
          <w:b/>
          <w:bCs/>
          <w:szCs w:val="20"/>
          <w:lang w:val="es-ES"/>
        </w:rPr>
        <w:t xml:space="preserve"> 03, Asignación 904, Glosa 1</w:t>
      </w:r>
      <w:r w:rsidR="00811922" w:rsidRPr="00811922">
        <w:rPr>
          <w:b/>
          <w:bCs/>
          <w:szCs w:val="20"/>
          <w:lang w:val="es-ES"/>
        </w:rPr>
        <w:t>4</w:t>
      </w:r>
      <w:r w:rsidR="001112AC">
        <w:rPr>
          <w:b/>
          <w:bCs/>
          <w:szCs w:val="20"/>
          <w:lang w:val="es-ES"/>
        </w:rPr>
        <w:t>.16 a)</w:t>
      </w:r>
    </w:p>
    <w:p w14:paraId="37584A31" w14:textId="530CBB2F" w:rsidR="001416E8" w:rsidRDefault="002D4F7E" w:rsidP="001416E8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Enero 2024</w:t>
      </w:r>
    </w:p>
    <w:p w14:paraId="768E7AB1" w14:textId="77777777" w:rsidR="00BC1A8E" w:rsidRDefault="00BC1A8E" w:rsidP="005B74A7">
      <w:pPr>
        <w:pStyle w:val="Ttulo1"/>
        <w:rPr>
          <w:lang w:val="es-MX"/>
        </w:rPr>
      </w:pPr>
      <w:r>
        <w:rPr>
          <w:lang w:val="es-MX"/>
        </w:rPr>
        <w:t>Beneficiarios</w:t>
      </w:r>
    </w:p>
    <w:p w14:paraId="5305D7D4" w14:textId="7B7E6046" w:rsidR="00BC1A8E" w:rsidRDefault="00BC1A8E" w:rsidP="00BC1A8E">
      <w:pPr>
        <w:rPr>
          <w:lang w:val="es-MX"/>
        </w:rPr>
      </w:pPr>
      <w:r>
        <w:rPr>
          <w:lang w:val="es-MX"/>
        </w:rPr>
        <w:t>E</w:t>
      </w:r>
      <w:r w:rsidRPr="00F508D9">
        <w:rPr>
          <w:lang w:val="es-MX"/>
        </w:rPr>
        <w:t xml:space="preserve">n relación con el Concurso de Transporte Escolar Rural del año 2023, </w:t>
      </w:r>
      <w:r>
        <w:rPr>
          <w:lang w:val="es-MX"/>
        </w:rPr>
        <w:t>s</w:t>
      </w:r>
      <w:r w:rsidRPr="00F508D9">
        <w:rPr>
          <w:lang w:val="es-MX"/>
        </w:rPr>
        <w:t xml:space="preserve">e han </w:t>
      </w:r>
      <w:r w:rsidR="00F10DB6">
        <w:rPr>
          <w:lang w:val="es-MX"/>
        </w:rPr>
        <w:t xml:space="preserve">financiado los proyectos de </w:t>
      </w:r>
      <w:r w:rsidRPr="00F508D9">
        <w:rPr>
          <w:lang w:val="es-MX"/>
        </w:rPr>
        <w:t>235 sostenedores destinados a facilitar el traslado de 23</w:t>
      </w:r>
      <w:r>
        <w:rPr>
          <w:lang w:val="es-MX"/>
        </w:rPr>
        <w:t>.</w:t>
      </w:r>
      <w:r w:rsidRPr="00F508D9">
        <w:rPr>
          <w:lang w:val="es-MX"/>
        </w:rPr>
        <w:t xml:space="preserve">543 </w:t>
      </w:r>
      <w:proofErr w:type="gramStart"/>
      <w:r w:rsidRPr="00F508D9">
        <w:rPr>
          <w:lang w:val="es-MX"/>
        </w:rPr>
        <w:t>alumnos y alumnas</w:t>
      </w:r>
      <w:proofErr w:type="gramEnd"/>
      <w:r w:rsidRPr="00F508D9">
        <w:rPr>
          <w:lang w:val="es-MX"/>
        </w:rPr>
        <w:t xml:space="preserve"> a los establecimientos educativos.</w:t>
      </w:r>
    </w:p>
    <w:p w14:paraId="2235BFDA" w14:textId="77777777" w:rsidR="00BC1A8E" w:rsidRDefault="00BC1A8E" w:rsidP="005B74A7">
      <w:pPr>
        <w:pStyle w:val="Ttulo1"/>
        <w:rPr>
          <w:lang w:val="es-MX"/>
        </w:rPr>
      </w:pPr>
      <w:r>
        <w:rPr>
          <w:lang w:val="es-MX"/>
        </w:rPr>
        <w:t>Metodología de Selección:</w:t>
      </w:r>
    </w:p>
    <w:p w14:paraId="030DCDE3" w14:textId="77777777" w:rsidR="00BC1A8E" w:rsidRPr="00BC19B2" w:rsidRDefault="00BC1A8E" w:rsidP="00BC1A8E">
      <w:pPr>
        <w:rPr>
          <w:lang w:val="es-MX"/>
        </w:rPr>
      </w:pPr>
      <w:r w:rsidRPr="00BC19B2">
        <w:rPr>
          <w:lang w:val="es-MX"/>
        </w:rPr>
        <w:t>Los beneficiarios</w:t>
      </w:r>
      <w:r>
        <w:rPr>
          <w:lang w:val="es-MX"/>
        </w:rPr>
        <w:t xml:space="preserve"> del programa TER</w:t>
      </w:r>
      <w:r w:rsidRPr="00BC19B2">
        <w:rPr>
          <w:lang w:val="es-MX"/>
        </w:rPr>
        <w:t xml:space="preserve"> </w:t>
      </w:r>
      <w:r>
        <w:rPr>
          <w:lang w:val="es-MX"/>
        </w:rPr>
        <w:t xml:space="preserve">son </w:t>
      </w:r>
      <w:r w:rsidRPr="00BC19B2">
        <w:rPr>
          <w:lang w:val="es-MX"/>
        </w:rPr>
        <w:t xml:space="preserve">los alumnos de establecimientos que reciban la subvención de ruralidad o subvención mínima, el año anterior a su postulación y que además tengan un porcentaje de matrícula rural, mayor o igual a 14% </w:t>
      </w:r>
      <w:proofErr w:type="gramStart"/>
      <w:r w:rsidRPr="00BC19B2">
        <w:rPr>
          <w:lang w:val="es-MX"/>
        </w:rPr>
        <w:t>en relación a</w:t>
      </w:r>
      <w:proofErr w:type="gramEnd"/>
      <w:r w:rsidRPr="00BC19B2">
        <w:rPr>
          <w:lang w:val="es-MX"/>
        </w:rPr>
        <w:t xml:space="preserve"> su matrícula urbana. Los criterios de selección de los beneficiarios son los establecidos en el artículo 6° del Decreto 118 de 2011, del Ministerio de Educación</w:t>
      </w:r>
      <w:r>
        <w:rPr>
          <w:lang w:val="es-MX"/>
        </w:rPr>
        <w:t xml:space="preserve">, los cuales </w:t>
      </w:r>
      <w:r w:rsidRPr="00BC19B2">
        <w:rPr>
          <w:lang w:val="es-MX"/>
        </w:rPr>
        <w:t>son</w:t>
      </w:r>
      <w:r>
        <w:rPr>
          <w:lang w:val="es-MX"/>
        </w:rPr>
        <w:t xml:space="preserve"> jerarquizados y ponderados </w:t>
      </w:r>
      <w:proofErr w:type="gramStart"/>
      <w:r>
        <w:rPr>
          <w:lang w:val="es-MX"/>
        </w:rPr>
        <w:t>de acuerdo a</w:t>
      </w:r>
      <w:proofErr w:type="gramEnd"/>
      <w:r>
        <w:rPr>
          <w:lang w:val="es-MX"/>
        </w:rPr>
        <w:t xml:space="preserve"> la siguiente tabla</w:t>
      </w:r>
      <w:r w:rsidRPr="00BC19B2">
        <w:rPr>
          <w:lang w:val="es-MX"/>
        </w:rPr>
        <w:t xml:space="preserve">: </w:t>
      </w: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310"/>
        <w:gridCol w:w="5494"/>
      </w:tblGrid>
      <w:tr w:rsidR="00BC1A8E" w:rsidRPr="009E6065" w14:paraId="0ED739B7" w14:textId="77777777" w:rsidTr="005B74A7">
        <w:trPr>
          <w:trHeight w:val="2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43A04014" w14:textId="77777777" w:rsidR="00BC1A8E" w:rsidRPr="005B74A7" w:rsidRDefault="00BC1A8E" w:rsidP="009E6065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5B74A7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Criterio De Evaluación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75C70519" w14:textId="77777777" w:rsidR="00BC1A8E" w:rsidRPr="005B74A7" w:rsidRDefault="00BC1A8E" w:rsidP="009E6065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5B74A7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Ponderación</w:t>
            </w:r>
          </w:p>
        </w:tc>
        <w:tc>
          <w:tcPr>
            <w:tcW w:w="5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6F1B8C03" w14:textId="77777777" w:rsidR="00BC1A8E" w:rsidRPr="005B74A7" w:rsidRDefault="00BC1A8E" w:rsidP="009E6065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proofErr w:type="gramStart"/>
            <w:r w:rsidRPr="005B74A7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Variables a evaluar</w:t>
            </w:r>
            <w:proofErr w:type="gramEnd"/>
          </w:p>
        </w:tc>
      </w:tr>
      <w:tr w:rsidR="00BC1A8E" w:rsidRPr="009E6065" w14:paraId="0442FD9C" w14:textId="77777777" w:rsidTr="009E6065">
        <w:trPr>
          <w:trHeight w:val="2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CDE73C" w14:textId="77777777" w:rsidR="00BC1A8E" w:rsidRPr="009E6065" w:rsidRDefault="00BC1A8E" w:rsidP="009E6065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9E606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Pertinencia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2CED20" w14:textId="77777777" w:rsidR="00BC1A8E" w:rsidRPr="009E6065" w:rsidRDefault="00BC1A8E" w:rsidP="00140A7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9E606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10%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D918FB5" w14:textId="77777777" w:rsidR="00BC1A8E" w:rsidRPr="009E6065" w:rsidRDefault="00BC1A8E" w:rsidP="00140A7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9E606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Número de trayectos; distancias de trayectos.</w:t>
            </w:r>
          </w:p>
        </w:tc>
      </w:tr>
      <w:tr w:rsidR="00BC1A8E" w:rsidRPr="009E6065" w14:paraId="7F981601" w14:textId="77777777" w:rsidTr="009E6065">
        <w:trPr>
          <w:trHeight w:val="20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907EE9D" w14:textId="77777777" w:rsidR="00BC1A8E" w:rsidRPr="009E6065" w:rsidRDefault="00BC1A8E" w:rsidP="009E6065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9E606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Focalización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59C590" w14:textId="77777777" w:rsidR="00BC1A8E" w:rsidRPr="009E6065" w:rsidRDefault="00BC1A8E" w:rsidP="00140A7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9E606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35%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FD1EEB" w14:textId="77777777" w:rsidR="00BC1A8E" w:rsidRPr="009E6065" w:rsidRDefault="00BC1A8E" w:rsidP="00140A7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9E606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Índice de vulnerabilidad escolar (IVE). (58%)</w:t>
            </w:r>
          </w:p>
        </w:tc>
      </w:tr>
      <w:tr w:rsidR="00BC1A8E" w:rsidRPr="009E6065" w14:paraId="2006E390" w14:textId="77777777" w:rsidTr="009E6065">
        <w:trPr>
          <w:trHeight w:val="20"/>
        </w:trPr>
        <w:tc>
          <w:tcPr>
            <w:tcW w:w="19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910F4A" w14:textId="77777777" w:rsidR="00BC1A8E" w:rsidRPr="009E6065" w:rsidRDefault="00BC1A8E" w:rsidP="009E6065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044527" w14:textId="77777777" w:rsidR="00BC1A8E" w:rsidRPr="009E6065" w:rsidRDefault="00BC1A8E" w:rsidP="00140A7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DDB6A4" w14:textId="77777777" w:rsidR="00BC1A8E" w:rsidRPr="009E6065" w:rsidRDefault="00BC1A8E" w:rsidP="00140A7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9E606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 xml:space="preserve">Porcentaje ruralidad RBD (42%).  Se considerará según datos del Centro de Estudios del Ministerio de Educación. </w:t>
            </w:r>
          </w:p>
          <w:p w14:paraId="1AB4AABD" w14:textId="77777777" w:rsidR="00BC1A8E" w:rsidRPr="009E6065" w:rsidRDefault="00BC1A8E" w:rsidP="00140A7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9E606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 xml:space="preserve">Este criterio responde a dimensiones de establecimientos en condiciones de ruralidad, reflejando situaciones geográficas especiales tales como conectividad, acceso difícil, insularidad, entre otros. </w:t>
            </w:r>
          </w:p>
        </w:tc>
      </w:tr>
      <w:tr w:rsidR="00BC1A8E" w:rsidRPr="009E6065" w14:paraId="5837B153" w14:textId="77777777" w:rsidTr="009E6065">
        <w:trPr>
          <w:trHeight w:val="2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354C90E" w14:textId="77777777" w:rsidR="00BC1A8E" w:rsidRPr="009E6065" w:rsidRDefault="00BC1A8E" w:rsidP="009E6065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9E606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Evaluabilidad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6B1EB57" w14:textId="77777777" w:rsidR="00BC1A8E" w:rsidRPr="009E6065" w:rsidRDefault="00BC1A8E" w:rsidP="00140A7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9E606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10%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9E2680" w14:textId="77777777" w:rsidR="00BC1A8E" w:rsidRPr="009E6065" w:rsidRDefault="00BC1A8E" w:rsidP="00140A7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9E606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Comunas consideradas por el Ministerio de Educación en situación de aislamiento crítico; relación matrícula urbana/rural (para aquellas comunas no consideradas por el Ministerio de Educación en situación de aislamiento crítico).</w:t>
            </w:r>
          </w:p>
        </w:tc>
      </w:tr>
      <w:tr w:rsidR="00BC1A8E" w:rsidRPr="009E6065" w14:paraId="712A944F" w14:textId="77777777" w:rsidTr="009E6065">
        <w:trPr>
          <w:trHeight w:val="2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9A9929" w14:textId="77777777" w:rsidR="00BC1A8E" w:rsidRPr="009E6065" w:rsidRDefault="00BC1A8E" w:rsidP="009E6065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9E606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Relación Costo Beneficio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4F2BC32" w14:textId="77777777" w:rsidR="00BC1A8E" w:rsidRPr="009E6065" w:rsidRDefault="00BC1A8E" w:rsidP="00140A7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9E606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25%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2A9F36" w14:textId="77777777" w:rsidR="00BC1A8E" w:rsidRPr="009E6065" w:rsidRDefault="00BC1A8E" w:rsidP="00140A7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9E606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 xml:space="preserve">Costo unitario del proyecto postulado </w:t>
            </w:r>
            <w:proofErr w:type="gramStart"/>
            <w:r w:rsidRPr="009E606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en relación a</w:t>
            </w:r>
            <w:proofErr w:type="gramEnd"/>
            <w:r w:rsidRPr="009E606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 xml:space="preserve"> la cobertura estudiantil.</w:t>
            </w:r>
          </w:p>
        </w:tc>
      </w:tr>
      <w:tr w:rsidR="00BC1A8E" w:rsidRPr="009E6065" w14:paraId="46AA35CF" w14:textId="77777777" w:rsidTr="009E6065">
        <w:trPr>
          <w:trHeight w:val="2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98895A9" w14:textId="77777777" w:rsidR="00BC1A8E" w:rsidRPr="009E6065" w:rsidRDefault="00BC1A8E" w:rsidP="009E6065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9E606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Presupuesto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E22AB7" w14:textId="77777777" w:rsidR="00BC1A8E" w:rsidRPr="009E6065" w:rsidRDefault="00BC1A8E" w:rsidP="00140A7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9E606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15%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A8DA2C6" w14:textId="77777777" w:rsidR="00BC1A8E" w:rsidRPr="009E6065" w:rsidRDefault="00BC1A8E" w:rsidP="00140A7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9E606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 xml:space="preserve">Aporte solicitado al Ministerio de Educación </w:t>
            </w:r>
            <w:proofErr w:type="gramStart"/>
            <w:r w:rsidRPr="009E606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en relación a</w:t>
            </w:r>
            <w:proofErr w:type="gramEnd"/>
            <w:r w:rsidRPr="009E606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 xml:space="preserve"> la cobertura estudiantil </w:t>
            </w:r>
          </w:p>
        </w:tc>
      </w:tr>
      <w:tr w:rsidR="00BC1A8E" w:rsidRPr="009E6065" w14:paraId="313DA2E5" w14:textId="77777777" w:rsidTr="009E6065">
        <w:trPr>
          <w:trHeight w:val="2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ADF22AA" w14:textId="77777777" w:rsidR="00BC1A8E" w:rsidRPr="009E6065" w:rsidRDefault="00BC1A8E" w:rsidP="009E6065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9E606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Sustentabilidad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D418CC8" w14:textId="77777777" w:rsidR="00BC1A8E" w:rsidRPr="009E6065" w:rsidRDefault="00BC1A8E" w:rsidP="00140A7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9E606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5%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C290E6" w14:textId="77777777" w:rsidR="00BC1A8E" w:rsidRPr="009E6065" w:rsidRDefault="00BC1A8E" w:rsidP="00140A7E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9E6065">
              <w:rPr>
                <w:rFonts w:eastAsia="Times New Roman" w:cstheme="minorHAnsi"/>
                <w:color w:val="000000" w:themeColor="text1"/>
                <w:sz w:val="18"/>
                <w:szCs w:val="18"/>
                <w:lang w:eastAsia="es-CL"/>
              </w:rPr>
              <w:t>Aporte propio declarado; vehículos registrados y vigentes en el Ministerio de Transportes.</w:t>
            </w:r>
          </w:p>
        </w:tc>
      </w:tr>
      <w:tr w:rsidR="00BC1A8E" w:rsidRPr="009E6065" w14:paraId="7B458888" w14:textId="77777777" w:rsidTr="005B74A7">
        <w:trPr>
          <w:trHeight w:val="2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249EEEC7" w14:textId="77777777" w:rsidR="00BC1A8E" w:rsidRPr="005B74A7" w:rsidRDefault="00BC1A8E" w:rsidP="00140A7E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5B74A7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Total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003B1BFE" w14:textId="77777777" w:rsidR="00BC1A8E" w:rsidRPr="005B74A7" w:rsidRDefault="00BC1A8E" w:rsidP="00140A7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5B74A7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100%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76AD8EA0" w14:textId="77777777" w:rsidR="00BC1A8E" w:rsidRPr="005B74A7" w:rsidRDefault="00BC1A8E" w:rsidP="00140A7E">
            <w:pPr>
              <w:spacing w:after="0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5B74A7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 </w:t>
            </w:r>
          </w:p>
        </w:tc>
      </w:tr>
    </w:tbl>
    <w:p w14:paraId="3593D419" w14:textId="77777777" w:rsidR="00BC1A8E" w:rsidRDefault="00BC1A8E" w:rsidP="00BC1A8E">
      <w:pPr>
        <w:rPr>
          <w:lang w:val="es-MX"/>
        </w:rPr>
      </w:pPr>
    </w:p>
    <w:p w14:paraId="033CA551" w14:textId="1BEBA3D8" w:rsidR="00BC1A8E" w:rsidRPr="00BC19B2" w:rsidRDefault="00BC1A8E" w:rsidP="00BC1A8E">
      <w:pPr>
        <w:rPr>
          <w:lang w:val="es-MX"/>
        </w:rPr>
      </w:pPr>
      <w:r w:rsidRPr="00BC19B2">
        <w:rPr>
          <w:lang w:val="es-MX"/>
        </w:rPr>
        <w:lastRenderedPageBreak/>
        <w:t xml:space="preserve">Una vez realizada la evaluación de las postulaciones y asignados los puntajes a cada uno de los postulantes admisibles, se realiza un ranking de proyectos, ordenados en orden decreciente y con los valores de las solicitudes de presupuesto. </w:t>
      </w:r>
      <w:r w:rsidR="00585B65">
        <w:rPr>
          <w:lang w:val="es-MX"/>
        </w:rPr>
        <w:t>Son</w:t>
      </w:r>
      <w:r w:rsidRPr="00BC19B2">
        <w:rPr>
          <w:lang w:val="es-MX"/>
        </w:rPr>
        <w:t xml:space="preserve"> beneficiarios todos los proyectos hasta agotar el presupuesto disponible.</w:t>
      </w:r>
    </w:p>
    <w:p w14:paraId="489ECCEC" w14:textId="77777777" w:rsidR="00BC1A8E" w:rsidRDefault="00BC1A8E" w:rsidP="005B74A7">
      <w:pPr>
        <w:pStyle w:val="Ttulo1"/>
        <w:rPr>
          <w:lang w:val="es-MX"/>
        </w:rPr>
      </w:pPr>
      <w:r>
        <w:rPr>
          <w:lang w:val="es-MX"/>
        </w:rPr>
        <w:t>Entidad Ejecutora de los Recursos:</w:t>
      </w:r>
    </w:p>
    <w:p w14:paraId="0F2851EE" w14:textId="5AF14DDA" w:rsidR="00BC1A8E" w:rsidRDefault="00BC1A8E" w:rsidP="00585B65">
      <w:r>
        <w:t xml:space="preserve">Las entidades encargadas de ejecutar los recursos son los </w:t>
      </w:r>
      <w:r w:rsidRPr="00F508D9">
        <w:t xml:space="preserve">sostenedores de establecimientos educacionales regidos por el Decreto con Fuerza de Ley </w:t>
      </w:r>
      <w:proofErr w:type="spellStart"/>
      <w:r w:rsidRPr="00F508D9">
        <w:t>N°</w:t>
      </w:r>
      <w:proofErr w:type="spellEnd"/>
      <w:r w:rsidRPr="00F508D9">
        <w:t xml:space="preserve"> 2, de 1998, del Ministerio de Educación, y los administradores de establecimientos regidos por el Decreto Ley </w:t>
      </w:r>
      <w:proofErr w:type="spellStart"/>
      <w:r w:rsidRPr="00F508D9">
        <w:t>N°</w:t>
      </w:r>
      <w:proofErr w:type="spellEnd"/>
      <w:r w:rsidRPr="00F508D9">
        <w:t xml:space="preserve"> 3.166 de 1980</w:t>
      </w:r>
      <w:r>
        <w:t xml:space="preserve">, que se hayan adjudicado </w:t>
      </w:r>
      <w:r w:rsidR="00585B65">
        <w:t>los fondos</w:t>
      </w:r>
      <w:r>
        <w:t>.</w:t>
      </w:r>
    </w:p>
    <w:p w14:paraId="18DBD9ED" w14:textId="3EC058A1" w:rsidR="00BC1A8E" w:rsidRPr="0027679C" w:rsidRDefault="00BC1A8E" w:rsidP="005B74A7">
      <w:pPr>
        <w:pStyle w:val="Ttulo1"/>
      </w:pPr>
      <w:r w:rsidRPr="0027679C">
        <w:t xml:space="preserve">Monto Asignado </w:t>
      </w:r>
      <w:r w:rsidR="00585B65">
        <w:t>(</w:t>
      </w:r>
      <w:r w:rsidRPr="0027679C">
        <w:t>2023</w:t>
      </w:r>
      <w:r w:rsidR="00585B65">
        <w:t>)</w:t>
      </w:r>
      <w:r w:rsidRPr="0027679C">
        <w:t>:</w:t>
      </w:r>
    </w:p>
    <w:p w14:paraId="454410FF" w14:textId="77777777" w:rsidR="00BC1A8E" w:rsidRPr="0027679C" w:rsidRDefault="00BC1A8E" w:rsidP="00BC1A8E">
      <w:pPr>
        <w:rPr>
          <w:lang w:val="es-MX"/>
        </w:rPr>
      </w:pPr>
      <w:r>
        <w:rPr>
          <w:lang w:val="es-MX"/>
        </w:rPr>
        <w:t>El monto asignado según la Ley de Presupuestos del año 2023 fue de $</w:t>
      </w:r>
      <w:r w:rsidRPr="0027679C">
        <w:rPr>
          <w:lang w:val="es-MX"/>
        </w:rPr>
        <w:t>1</w:t>
      </w:r>
      <w:r>
        <w:rPr>
          <w:lang w:val="es-MX"/>
        </w:rPr>
        <w:t>.</w:t>
      </w:r>
      <w:r w:rsidRPr="0027679C">
        <w:rPr>
          <w:lang w:val="es-MX"/>
        </w:rPr>
        <w:t>422</w:t>
      </w:r>
      <w:r>
        <w:rPr>
          <w:lang w:val="es-MX"/>
        </w:rPr>
        <w:t>.</w:t>
      </w:r>
      <w:r w:rsidRPr="0027679C">
        <w:rPr>
          <w:lang w:val="es-MX"/>
        </w:rPr>
        <w:t>057</w:t>
      </w:r>
      <w:r>
        <w:rPr>
          <w:lang w:val="es-MX"/>
        </w:rPr>
        <w:t>.000.</w:t>
      </w:r>
    </w:p>
    <w:p w14:paraId="5F4CCD71" w14:textId="77777777" w:rsidR="00BC1A8E" w:rsidRDefault="00BC1A8E" w:rsidP="005B74A7">
      <w:pPr>
        <w:pStyle w:val="Ttulo1"/>
        <w:rPr>
          <w:lang w:val="es-MX"/>
        </w:rPr>
      </w:pPr>
      <w:r>
        <w:rPr>
          <w:lang w:val="es-MX"/>
        </w:rPr>
        <w:t>Modalidad de asignación:</w:t>
      </w:r>
    </w:p>
    <w:p w14:paraId="20725AD8" w14:textId="57C600F8" w:rsidR="00BC1A8E" w:rsidRPr="0027679C" w:rsidRDefault="00BC1A8E" w:rsidP="00BC1A8E">
      <w:pPr>
        <w:rPr>
          <w:lang w:val="es-MX"/>
        </w:rPr>
      </w:pPr>
      <w:r w:rsidRPr="0027679C">
        <w:rPr>
          <w:lang w:val="es-MX"/>
        </w:rPr>
        <w:t>Una vez realizada la evaluación de las postulaciones y asignados los puntajes a cada uno de los postulantes admisibles, se realiza un ranking de proyectos, ordenados en orden decreciente y con los valores de las solicitudes de presupuesto. S</w:t>
      </w:r>
      <w:r w:rsidR="003D0E6E">
        <w:rPr>
          <w:lang w:val="es-MX"/>
        </w:rPr>
        <w:t xml:space="preserve">on </w:t>
      </w:r>
      <w:r w:rsidRPr="0027679C">
        <w:rPr>
          <w:lang w:val="es-MX"/>
        </w:rPr>
        <w:t>beneficiarios todos los proyectos hasta agotar el presupuesto disponible.</w:t>
      </w:r>
    </w:p>
    <w:p w14:paraId="5E13CE6F" w14:textId="77777777" w:rsidR="00BC1A8E" w:rsidRDefault="00BC1A8E" w:rsidP="005B74A7">
      <w:pPr>
        <w:pStyle w:val="Ttulo1"/>
        <w:rPr>
          <w:lang w:val="es-MX"/>
        </w:rPr>
      </w:pPr>
      <w:r>
        <w:rPr>
          <w:lang w:val="es-MX"/>
        </w:rPr>
        <w:t>Actividades financiadas:</w:t>
      </w:r>
    </w:p>
    <w:p w14:paraId="38E35A7B" w14:textId="77777777" w:rsidR="00BC1A8E" w:rsidRPr="00E22C53" w:rsidRDefault="00BC1A8E" w:rsidP="00BC1A8E">
      <w:pPr>
        <w:rPr>
          <w:lang w:val="es-MX"/>
        </w:rPr>
      </w:pPr>
      <w:r>
        <w:rPr>
          <w:lang w:val="es-MX"/>
        </w:rPr>
        <w:t>Las actividades financiadas son las contempladas en los p</w:t>
      </w:r>
      <w:r w:rsidRPr="00E22C53">
        <w:rPr>
          <w:lang w:val="es-MX"/>
        </w:rPr>
        <w:t xml:space="preserve">royectos presentados por sostenedores y administradores, que permitan el transporte escolar de </w:t>
      </w:r>
      <w:proofErr w:type="gramStart"/>
      <w:r w:rsidRPr="00E22C53">
        <w:rPr>
          <w:lang w:val="es-MX"/>
        </w:rPr>
        <w:t>alumnos y alumnas</w:t>
      </w:r>
      <w:proofErr w:type="gramEnd"/>
      <w:r w:rsidRPr="00E22C53">
        <w:rPr>
          <w:lang w:val="es-MX"/>
        </w:rPr>
        <w:t xml:space="preserve"> entre su hogar y los establecimientos educacionales</w:t>
      </w:r>
      <w:r>
        <w:rPr>
          <w:lang w:val="es-MX"/>
        </w:rPr>
        <w:t>,</w:t>
      </w:r>
      <w:r w:rsidRPr="00E22C53">
        <w:rPr>
          <w:lang w:val="es-MX"/>
        </w:rPr>
        <w:t xml:space="preserve"> regidos por el Decreto con Fuerza de Ley </w:t>
      </w:r>
      <w:proofErr w:type="spellStart"/>
      <w:r w:rsidRPr="00E22C53">
        <w:rPr>
          <w:lang w:val="es-MX"/>
        </w:rPr>
        <w:t>N°</w:t>
      </w:r>
      <w:proofErr w:type="spellEnd"/>
      <w:r w:rsidRPr="00E22C53">
        <w:rPr>
          <w:lang w:val="es-MX"/>
        </w:rPr>
        <w:t xml:space="preserve"> 2, de 1998 y por el Decreto Ley </w:t>
      </w:r>
      <w:proofErr w:type="spellStart"/>
      <w:r w:rsidRPr="00E22C53">
        <w:rPr>
          <w:lang w:val="es-MX"/>
        </w:rPr>
        <w:t>Nº</w:t>
      </w:r>
      <w:proofErr w:type="spellEnd"/>
      <w:r w:rsidRPr="00E22C53">
        <w:rPr>
          <w:lang w:val="es-MX"/>
        </w:rPr>
        <w:t xml:space="preserve"> 3.166, de 1980, ambos del Ministerio de Educación, en los que se encuentren matriculados</w:t>
      </w:r>
      <w:r>
        <w:rPr>
          <w:lang w:val="es-MX"/>
        </w:rPr>
        <w:t>.</w:t>
      </w:r>
    </w:p>
    <w:p w14:paraId="0512F894" w14:textId="77777777" w:rsidR="00BC1A8E" w:rsidRPr="00E22C53" w:rsidRDefault="00BC1A8E" w:rsidP="005B74A7">
      <w:pPr>
        <w:pStyle w:val="Ttulo1"/>
        <w:rPr>
          <w:lang w:val="es-MX"/>
        </w:rPr>
      </w:pPr>
      <w:r>
        <w:rPr>
          <w:lang w:val="es-MX"/>
        </w:rPr>
        <w:t xml:space="preserve">Objetivos y metas anuales: </w:t>
      </w:r>
    </w:p>
    <w:p w14:paraId="43D6FBB7" w14:textId="77777777" w:rsidR="00BC1A8E" w:rsidRDefault="00BC1A8E" w:rsidP="00BC1A8E">
      <w:pPr>
        <w:rPr>
          <w:lang w:val="es-MX"/>
        </w:rPr>
      </w:pPr>
      <w:r w:rsidRPr="00E22C53">
        <w:rPr>
          <w:lang w:val="es-MX"/>
        </w:rPr>
        <w:t>El objetivo general del presente concurso es financiar proyectos presentados</w:t>
      </w:r>
      <w:r>
        <w:rPr>
          <w:lang w:val="es-MX"/>
        </w:rPr>
        <w:t xml:space="preserve"> anualmente</w:t>
      </w:r>
      <w:r w:rsidRPr="00E22C53">
        <w:rPr>
          <w:lang w:val="es-MX"/>
        </w:rPr>
        <w:t xml:space="preserve"> por sostenedores y administradores, que permitan el transporte escolar de </w:t>
      </w:r>
      <w:proofErr w:type="gramStart"/>
      <w:r w:rsidRPr="00E22C53">
        <w:rPr>
          <w:lang w:val="es-MX"/>
        </w:rPr>
        <w:t>alumnos y alumnas</w:t>
      </w:r>
      <w:proofErr w:type="gramEnd"/>
      <w:r w:rsidRPr="00E22C53">
        <w:rPr>
          <w:lang w:val="es-MX"/>
        </w:rPr>
        <w:t xml:space="preserve"> entre su hogar y los establecimientos educacionales regidos por el Decreto con Fuerza de Ley </w:t>
      </w:r>
      <w:proofErr w:type="spellStart"/>
      <w:r w:rsidRPr="00E22C53">
        <w:rPr>
          <w:lang w:val="es-MX"/>
        </w:rPr>
        <w:t>N°</w:t>
      </w:r>
      <w:proofErr w:type="spellEnd"/>
      <w:r w:rsidRPr="00E22C53">
        <w:rPr>
          <w:lang w:val="es-MX"/>
        </w:rPr>
        <w:t xml:space="preserve"> 2, de 1998 y por el Decreto Ley </w:t>
      </w:r>
      <w:proofErr w:type="spellStart"/>
      <w:r w:rsidRPr="00E22C53">
        <w:rPr>
          <w:lang w:val="es-MX"/>
        </w:rPr>
        <w:t>Nº</w:t>
      </w:r>
      <w:proofErr w:type="spellEnd"/>
      <w:r w:rsidRPr="00E22C53">
        <w:rPr>
          <w:lang w:val="es-MX"/>
        </w:rPr>
        <w:t xml:space="preserve"> 3.166, de 1980, ambos del Ministerio de Educación, en los que se encuentren matriculados. Los proyectos deben beneficiar a establecimientos educacionales ubicados en comunas que correspondan a zonas rurales y comunas consideradas por el Ministerio de Educación en situación de aislamiento crítico.</w:t>
      </w:r>
    </w:p>
    <w:p w14:paraId="0DECCE28" w14:textId="492D5B0E" w:rsidR="006572FE" w:rsidRPr="006572FE" w:rsidRDefault="00BC1A8E" w:rsidP="006572FE">
      <w:pPr>
        <w:pStyle w:val="Ttulo1"/>
        <w:rPr>
          <w:lang w:val="es-MX"/>
        </w:rPr>
      </w:pPr>
      <w:r>
        <w:rPr>
          <w:lang w:val="es-MX"/>
        </w:rPr>
        <w:t>Montos y porcentajes de ejecución: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447"/>
        <w:gridCol w:w="860"/>
        <w:gridCol w:w="1783"/>
        <w:gridCol w:w="2055"/>
        <w:gridCol w:w="2039"/>
        <w:gridCol w:w="895"/>
      </w:tblGrid>
      <w:tr w:rsidR="00481B54" w:rsidRPr="00184E89" w14:paraId="179757DE" w14:textId="4CED690C" w:rsidTr="000576EC">
        <w:trPr>
          <w:trHeight w:val="497"/>
        </w:trPr>
        <w:tc>
          <w:tcPr>
            <w:tcW w:w="424" w:type="pct"/>
            <w:shd w:val="clear" w:color="auto" w:fill="1F3864" w:themeFill="accent1" w:themeFillShade="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7D6382" w14:textId="77777777" w:rsidR="00481B54" w:rsidRPr="00184E89" w:rsidRDefault="00481B54" w:rsidP="00481B5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84E89">
              <w:rPr>
                <w:rFonts w:cstheme="minorHAnsi"/>
                <w:b/>
                <w:bCs/>
                <w:sz w:val="16"/>
                <w:szCs w:val="16"/>
              </w:rPr>
              <w:t>Subtítulo</w:t>
            </w:r>
          </w:p>
        </w:tc>
        <w:tc>
          <w:tcPr>
            <w:tcW w:w="253" w:type="pct"/>
            <w:shd w:val="clear" w:color="auto" w:fill="1F3864" w:themeFill="accent1" w:themeFillShade="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5F318B" w14:textId="77777777" w:rsidR="00481B54" w:rsidRPr="00184E89" w:rsidRDefault="00481B54" w:rsidP="00481B5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84E89">
              <w:rPr>
                <w:rFonts w:cstheme="minorHAnsi"/>
                <w:b/>
                <w:bCs/>
                <w:sz w:val="16"/>
                <w:szCs w:val="16"/>
              </w:rPr>
              <w:t>Ítem</w:t>
            </w:r>
          </w:p>
        </w:tc>
        <w:tc>
          <w:tcPr>
            <w:tcW w:w="487" w:type="pct"/>
            <w:shd w:val="clear" w:color="auto" w:fill="1F3864" w:themeFill="accent1" w:themeFillShade="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C67A1" w14:textId="77777777" w:rsidR="00481B54" w:rsidRPr="00184E89" w:rsidRDefault="00481B54" w:rsidP="00481B5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84E89">
              <w:rPr>
                <w:rFonts w:cstheme="minorHAnsi"/>
                <w:b/>
                <w:bCs/>
                <w:sz w:val="16"/>
                <w:szCs w:val="16"/>
              </w:rPr>
              <w:t>Asignación</w:t>
            </w:r>
          </w:p>
        </w:tc>
        <w:tc>
          <w:tcPr>
            <w:tcW w:w="1010" w:type="pct"/>
            <w:shd w:val="clear" w:color="auto" w:fill="1F3864" w:themeFill="accent1" w:themeFillShade="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2065ED" w14:textId="77777777" w:rsidR="00481B54" w:rsidRPr="00184E89" w:rsidRDefault="00481B54" w:rsidP="00481B5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84E89">
              <w:rPr>
                <w:rFonts w:cstheme="minorHAnsi"/>
                <w:b/>
                <w:bCs/>
                <w:sz w:val="16"/>
                <w:szCs w:val="16"/>
              </w:rPr>
              <w:t>Denominación</w:t>
            </w:r>
          </w:p>
        </w:tc>
        <w:tc>
          <w:tcPr>
            <w:tcW w:w="1164" w:type="pct"/>
            <w:shd w:val="clear" w:color="auto" w:fill="1F3864" w:themeFill="accent1" w:themeFillShade="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F31827" w14:textId="77777777" w:rsidR="00481B54" w:rsidRPr="00184E89" w:rsidRDefault="00481B54" w:rsidP="00481B5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84E89">
              <w:rPr>
                <w:rFonts w:cstheme="minorHAnsi"/>
                <w:b/>
                <w:bCs/>
                <w:sz w:val="16"/>
                <w:szCs w:val="16"/>
              </w:rPr>
              <w:t>Presupuesto Vigente Diciembre M$</w:t>
            </w:r>
          </w:p>
        </w:tc>
        <w:tc>
          <w:tcPr>
            <w:tcW w:w="1155" w:type="pct"/>
            <w:shd w:val="clear" w:color="auto" w:fill="1F3864" w:themeFill="accent1" w:themeFillShade="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F26EF4" w14:textId="77777777" w:rsidR="00481B54" w:rsidRPr="00184E89" w:rsidRDefault="00481B54" w:rsidP="00481B5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84E89">
              <w:rPr>
                <w:rFonts w:cstheme="minorHAnsi"/>
                <w:b/>
                <w:bCs/>
                <w:sz w:val="16"/>
                <w:szCs w:val="16"/>
              </w:rPr>
              <w:t>Presupuesto Devengado Diciembre M$</w:t>
            </w:r>
          </w:p>
        </w:tc>
        <w:tc>
          <w:tcPr>
            <w:tcW w:w="507" w:type="pct"/>
            <w:shd w:val="clear" w:color="auto" w:fill="1F3864" w:themeFill="accent1" w:themeFillShade="80"/>
            <w:vAlign w:val="center"/>
          </w:tcPr>
          <w:p w14:paraId="4AE3C1E8" w14:textId="6682D14B" w:rsidR="00481B54" w:rsidRPr="00184E89" w:rsidRDefault="00481B54" w:rsidP="00481B5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% de Ejecución</w:t>
            </w:r>
          </w:p>
        </w:tc>
      </w:tr>
      <w:tr w:rsidR="00481B54" w:rsidRPr="00184E89" w14:paraId="3BE2AE8B" w14:textId="09723275" w:rsidTr="000576EC">
        <w:trPr>
          <w:trHeight w:val="300"/>
        </w:trPr>
        <w:tc>
          <w:tcPr>
            <w:tcW w:w="424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128F3B" w14:textId="77777777" w:rsidR="00481B54" w:rsidRPr="00184E89" w:rsidRDefault="00481B54" w:rsidP="000576E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242424"/>
                <w:sz w:val="16"/>
                <w:szCs w:val="16"/>
              </w:rPr>
            </w:pPr>
            <w:r w:rsidRPr="00184E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24</w:t>
            </w:r>
          </w:p>
        </w:tc>
        <w:tc>
          <w:tcPr>
            <w:tcW w:w="25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0D8B05" w14:textId="77777777" w:rsidR="00481B54" w:rsidRPr="00184E89" w:rsidRDefault="00481B54" w:rsidP="000576E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242424"/>
                <w:sz w:val="16"/>
                <w:szCs w:val="16"/>
              </w:rPr>
            </w:pPr>
            <w:r w:rsidRPr="00184E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02</w:t>
            </w:r>
          </w:p>
        </w:tc>
        <w:tc>
          <w:tcPr>
            <w:tcW w:w="48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9B2EAF" w14:textId="77777777" w:rsidR="00481B54" w:rsidRPr="00184E89" w:rsidRDefault="00481B54" w:rsidP="000576E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242424"/>
                <w:sz w:val="16"/>
                <w:szCs w:val="16"/>
              </w:rPr>
            </w:pPr>
            <w:r w:rsidRPr="00184E89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001</w:t>
            </w:r>
          </w:p>
        </w:tc>
        <w:tc>
          <w:tcPr>
            <w:tcW w:w="101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5AD0C2" w14:textId="77777777" w:rsidR="00481B54" w:rsidRPr="00184E89" w:rsidRDefault="00481B54" w:rsidP="000576E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242424"/>
                <w:sz w:val="16"/>
                <w:szCs w:val="16"/>
              </w:rPr>
            </w:pPr>
            <w:r w:rsidRPr="00184E89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Servicios Locales de Educación</w:t>
            </w:r>
          </w:p>
        </w:tc>
        <w:tc>
          <w:tcPr>
            <w:tcW w:w="1164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076C82" w14:textId="77777777" w:rsidR="00481B54" w:rsidRPr="00184E89" w:rsidRDefault="00481B54" w:rsidP="000576E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242424"/>
                <w:sz w:val="16"/>
                <w:szCs w:val="16"/>
              </w:rPr>
            </w:pPr>
            <w:r w:rsidRPr="00184E89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16.000</w:t>
            </w:r>
          </w:p>
        </w:tc>
        <w:tc>
          <w:tcPr>
            <w:tcW w:w="1155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DA7C63" w14:textId="77777777" w:rsidR="00481B54" w:rsidRPr="00184E89" w:rsidRDefault="00481B54" w:rsidP="000576E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242424"/>
                <w:sz w:val="16"/>
                <w:szCs w:val="16"/>
              </w:rPr>
            </w:pPr>
            <w:r w:rsidRPr="00184E89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16.000</w:t>
            </w:r>
          </w:p>
        </w:tc>
        <w:tc>
          <w:tcPr>
            <w:tcW w:w="507" w:type="pct"/>
            <w:shd w:val="clear" w:color="auto" w:fill="FFFFFF"/>
            <w:vAlign w:val="center"/>
          </w:tcPr>
          <w:p w14:paraId="7D066693" w14:textId="5C3E2156" w:rsidR="00481B54" w:rsidRPr="00184E89" w:rsidRDefault="00481B54" w:rsidP="000576E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100%</w:t>
            </w:r>
          </w:p>
        </w:tc>
      </w:tr>
      <w:tr w:rsidR="00481B54" w:rsidRPr="00184E89" w14:paraId="2F2BC62A" w14:textId="334292F1" w:rsidTr="000576EC">
        <w:trPr>
          <w:trHeight w:val="300"/>
        </w:trPr>
        <w:tc>
          <w:tcPr>
            <w:tcW w:w="424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4ED667" w14:textId="77777777" w:rsidR="00481B54" w:rsidRPr="00184E89" w:rsidRDefault="00481B54" w:rsidP="000576E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242424"/>
                <w:sz w:val="16"/>
                <w:szCs w:val="16"/>
              </w:rPr>
            </w:pPr>
            <w:r w:rsidRPr="00184E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24</w:t>
            </w:r>
          </w:p>
        </w:tc>
        <w:tc>
          <w:tcPr>
            <w:tcW w:w="25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83E0F8" w14:textId="77777777" w:rsidR="00481B54" w:rsidRPr="00184E89" w:rsidRDefault="00481B54" w:rsidP="000576E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242424"/>
                <w:sz w:val="16"/>
                <w:szCs w:val="16"/>
              </w:rPr>
            </w:pPr>
            <w:r w:rsidRPr="00184E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03</w:t>
            </w:r>
          </w:p>
        </w:tc>
        <w:tc>
          <w:tcPr>
            <w:tcW w:w="48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5A62BC" w14:textId="77777777" w:rsidR="00481B54" w:rsidRPr="00184E89" w:rsidRDefault="00481B54" w:rsidP="000576E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242424"/>
                <w:sz w:val="16"/>
                <w:szCs w:val="16"/>
              </w:rPr>
            </w:pPr>
            <w:r w:rsidRPr="00184E89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904</w:t>
            </w:r>
          </w:p>
        </w:tc>
        <w:tc>
          <w:tcPr>
            <w:tcW w:w="101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8AB291" w14:textId="77777777" w:rsidR="00481B54" w:rsidRPr="00184E89" w:rsidRDefault="00481B54" w:rsidP="000576E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242424"/>
                <w:sz w:val="16"/>
                <w:szCs w:val="16"/>
              </w:rPr>
            </w:pPr>
            <w:r w:rsidRPr="00184E89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Transporte Escolar Rural</w:t>
            </w:r>
          </w:p>
        </w:tc>
        <w:tc>
          <w:tcPr>
            <w:tcW w:w="1164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F15093" w14:textId="77777777" w:rsidR="00481B54" w:rsidRPr="00184E89" w:rsidRDefault="00481B54" w:rsidP="000576E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242424"/>
                <w:sz w:val="16"/>
                <w:szCs w:val="16"/>
              </w:rPr>
            </w:pPr>
            <w:r w:rsidRPr="00184E89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1.406.057</w:t>
            </w:r>
          </w:p>
        </w:tc>
        <w:tc>
          <w:tcPr>
            <w:tcW w:w="1155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ACE076" w14:textId="77777777" w:rsidR="00481B54" w:rsidRPr="00184E89" w:rsidRDefault="00481B54" w:rsidP="000576E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242424"/>
                <w:sz w:val="16"/>
                <w:szCs w:val="16"/>
              </w:rPr>
            </w:pPr>
            <w:r w:rsidRPr="00184E89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1.378.000</w:t>
            </w:r>
          </w:p>
        </w:tc>
        <w:tc>
          <w:tcPr>
            <w:tcW w:w="507" w:type="pct"/>
            <w:shd w:val="clear" w:color="auto" w:fill="FFFFFF"/>
            <w:vAlign w:val="center"/>
          </w:tcPr>
          <w:p w14:paraId="1C0BFC39" w14:textId="547283A4" w:rsidR="00481B54" w:rsidRPr="00184E89" w:rsidRDefault="00C11203" w:rsidP="000576E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98</w:t>
            </w:r>
            <w:r w:rsidR="00481B54">
              <w:rPr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%</w:t>
            </w:r>
          </w:p>
        </w:tc>
      </w:tr>
    </w:tbl>
    <w:p w14:paraId="1B2B0255" w14:textId="3A42AAD6" w:rsidR="00FC2A15" w:rsidRDefault="00184E89">
      <w:pPr>
        <w:spacing w:line="259" w:lineRule="auto"/>
        <w:jc w:val="left"/>
        <w:rPr>
          <w:lang w:val="es-MX"/>
        </w:rPr>
      </w:pPr>
      <w:r>
        <w:rPr>
          <w:lang w:val="es-MX"/>
        </w:rPr>
        <w:t xml:space="preserve"> </w:t>
      </w:r>
    </w:p>
    <w:sectPr w:rsidR="00FC2A15" w:rsidSect="00E83A3F">
      <w:headerReference w:type="default" r:id="rId11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EBF9F" w14:textId="77777777" w:rsidR="00E83A3F" w:rsidRDefault="00E83A3F" w:rsidP="001416E8">
      <w:pPr>
        <w:spacing w:after="0" w:line="240" w:lineRule="auto"/>
      </w:pPr>
      <w:r>
        <w:separator/>
      </w:r>
    </w:p>
  </w:endnote>
  <w:endnote w:type="continuationSeparator" w:id="0">
    <w:p w14:paraId="08F8EC74" w14:textId="77777777" w:rsidR="00E83A3F" w:rsidRDefault="00E83A3F" w:rsidP="001416E8">
      <w:pPr>
        <w:spacing w:after="0" w:line="240" w:lineRule="auto"/>
      </w:pPr>
      <w:r>
        <w:continuationSeparator/>
      </w:r>
    </w:p>
  </w:endnote>
  <w:endnote w:type="continuationNotice" w:id="1">
    <w:p w14:paraId="54F108A2" w14:textId="77777777" w:rsidR="00E83A3F" w:rsidRDefault="00E83A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141B3" w14:textId="77777777" w:rsidR="00E83A3F" w:rsidRDefault="00E83A3F" w:rsidP="001416E8">
      <w:pPr>
        <w:spacing w:after="0" w:line="240" w:lineRule="auto"/>
      </w:pPr>
      <w:r>
        <w:separator/>
      </w:r>
    </w:p>
  </w:footnote>
  <w:footnote w:type="continuationSeparator" w:id="0">
    <w:p w14:paraId="2219BF97" w14:textId="77777777" w:rsidR="00E83A3F" w:rsidRDefault="00E83A3F" w:rsidP="001416E8">
      <w:pPr>
        <w:spacing w:after="0" w:line="240" w:lineRule="auto"/>
      </w:pPr>
      <w:r>
        <w:continuationSeparator/>
      </w:r>
    </w:p>
  </w:footnote>
  <w:footnote w:type="continuationNotice" w:id="1">
    <w:p w14:paraId="01B1C640" w14:textId="77777777" w:rsidR="00E83A3F" w:rsidRDefault="00E83A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AC7EC" w14:textId="77777777" w:rsidR="001416E8" w:rsidRPr="00533B22" w:rsidRDefault="001416E8" w:rsidP="001416E8">
    <w:pPr>
      <w:pStyle w:val="Author"/>
      <w:jc w:val="right"/>
      <w:rPr>
        <w:sz w:val="16"/>
        <w:szCs w:val="16"/>
        <w:lang w:val="es-CL"/>
      </w:rPr>
    </w:pPr>
    <w:r w:rsidRPr="00533B22">
      <w:rPr>
        <w:noProof/>
        <w:sz w:val="16"/>
        <w:szCs w:val="16"/>
        <w:lang w:val="es-CL"/>
      </w:rPr>
      <w:drawing>
        <wp:anchor distT="0" distB="0" distL="114300" distR="114300" simplePos="0" relativeHeight="251657216" behindDoc="1" locked="0" layoutInCell="1" allowOverlap="1" wp14:anchorId="6D148EA2" wp14:editId="48B0DE41">
          <wp:simplePos x="0" y="0"/>
          <wp:positionH relativeFrom="column">
            <wp:posOffset>-384506</wp:posOffset>
          </wp:positionH>
          <wp:positionV relativeFrom="paragraph">
            <wp:posOffset>-300250</wp:posOffset>
          </wp:positionV>
          <wp:extent cx="579755" cy="579755"/>
          <wp:effectExtent l="0" t="0" r="0" b="0"/>
          <wp:wrapTight wrapText="bothSides">
            <wp:wrapPolygon edited="0">
              <wp:start x="0" y="0"/>
              <wp:lineTo x="0" y="20583"/>
              <wp:lineTo x="20583" y="20583"/>
              <wp:lineTo x="20583" y="0"/>
              <wp:lineTo x="0" y="0"/>
            </wp:wrapPolygon>
          </wp:wrapTight>
          <wp:docPr id="440388557" name="Imagen 44038855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734799" name="Imagen 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579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3B22">
      <w:rPr>
        <w:sz w:val="16"/>
        <w:szCs w:val="16"/>
        <w:lang w:val="es-CL"/>
      </w:rPr>
      <w:t xml:space="preserve">División de Planificación y Presupuesto | </w:t>
    </w:r>
    <w:r w:rsidRPr="00533B22">
      <w:rPr>
        <w:b/>
        <w:bCs/>
        <w:sz w:val="16"/>
        <w:szCs w:val="16"/>
        <w:lang w:val="es-CL"/>
      </w:rPr>
      <w:t>Ministerio de Educación</w:t>
    </w:r>
  </w:p>
  <w:p w14:paraId="431465D0" w14:textId="77777777" w:rsidR="001416E8" w:rsidRDefault="001416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E4E8D"/>
    <w:multiLevelType w:val="hybridMultilevel"/>
    <w:tmpl w:val="597432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83F4A"/>
    <w:multiLevelType w:val="hybridMultilevel"/>
    <w:tmpl w:val="8F342F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863B1"/>
    <w:multiLevelType w:val="hybridMultilevel"/>
    <w:tmpl w:val="C5CE1C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C7115"/>
    <w:multiLevelType w:val="hybridMultilevel"/>
    <w:tmpl w:val="1B06F9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22821"/>
    <w:multiLevelType w:val="hybridMultilevel"/>
    <w:tmpl w:val="7A84BC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F7B92"/>
    <w:multiLevelType w:val="hybridMultilevel"/>
    <w:tmpl w:val="0FF443E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35685">
    <w:abstractNumId w:val="4"/>
  </w:num>
  <w:num w:numId="2" w16cid:durableId="339356084">
    <w:abstractNumId w:val="4"/>
  </w:num>
  <w:num w:numId="3" w16cid:durableId="686374760">
    <w:abstractNumId w:val="0"/>
  </w:num>
  <w:num w:numId="4" w16cid:durableId="948438347">
    <w:abstractNumId w:val="1"/>
  </w:num>
  <w:num w:numId="5" w16cid:durableId="512115231">
    <w:abstractNumId w:val="3"/>
  </w:num>
  <w:num w:numId="6" w16cid:durableId="1474365821">
    <w:abstractNumId w:val="5"/>
  </w:num>
  <w:num w:numId="7" w16cid:durableId="1849101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E8"/>
    <w:rsid w:val="00020ABE"/>
    <w:rsid w:val="00037370"/>
    <w:rsid w:val="00043161"/>
    <w:rsid w:val="000576EC"/>
    <w:rsid w:val="000758E2"/>
    <w:rsid w:val="00083CA1"/>
    <w:rsid w:val="0008405E"/>
    <w:rsid w:val="000843B0"/>
    <w:rsid w:val="000857DF"/>
    <w:rsid w:val="000947CB"/>
    <w:rsid w:val="000A00A6"/>
    <w:rsid w:val="000C2753"/>
    <w:rsid w:val="000C3A04"/>
    <w:rsid w:val="000F7D3A"/>
    <w:rsid w:val="001112AC"/>
    <w:rsid w:val="00130895"/>
    <w:rsid w:val="001416E8"/>
    <w:rsid w:val="0014487A"/>
    <w:rsid w:val="0015043B"/>
    <w:rsid w:val="00156398"/>
    <w:rsid w:val="00184E89"/>
    <w:rsid w:val="001857AD"/>
    <w:rsid w:val="001A2C79"/>
    <w:rsid w:val="001C0048"/>
    <w:rsid w:val="001D2B18"/>
    <w:rsid w:val="001D4CD9"/>
    <w:rsid w:val="00201EED"/>
    <w:rsid w:val="00246978"/>
    <w:rsid w:val="00274CC6"/>
    <w:rsid w:val="0029184D"/>
    <w:rsid w:val="002931BA"/>
    <w:rsid w:val="00294BA4"/>
    <w:rsid w:val="002B1071"/>
    <w:rsid w:val="002C6033"/>
    <w:rsid w:val="002C7930"/>
    <w:rsid w:val="002D4F7E"/>
    <w:rsid w:val="002F40D2"/>
    <w:rsid w:val="003268A4"/>
    <w:rsid w:val="00345602"/>
    <w:rsid w:val="00353032"/>
    <w:rsid w:val="00381142"/>
    <w:rsid w:val="003859A3"/>
    <w:rsid w:val="00394B9D"/>
    <w:rsid w:val="003D0E6E"/>
    <w:rsid w:val="003E666E"/>
    <w:rsid w:val="003F00DC"/>
    <w:rsid w:val="00427C06"/>
    <w:rsid w:val="00430D83"/>
    <w:rsid w:val="004632D0"/>
    <w:rsid w:val="00477EC5"/>
    <w:rsid w:val="00481B54"/>
    <w:rsid w:val="004B3DDA"/>
    <w:rsid w:val="004C3A6A"/>
    <w:rsid w:val="004D41BB"/>
    <w:rsid w:val="004E35F2"/>
    <w:rsid w:val="004E76C9"/>
    <w:rsid w:val="004F2E0C"/>
    <w:rsid w:val="004F58C3"/>
    <w:rsid w:val="0052195B"/>
    <w:rsid w:val="005369AE"/>
    <w:rsid w:val="00551EAC"/>
    <w:rsid w:val="00562BE5"/>
    <w:rsid w:val="00577086"/>
    <w:rsid w:val="00585B65"/>
    <w:rsid w:val="0059713E"/>
    <w:rsid w:val="005B4B6F"/>
    <w:rsid w:val="005B74A7"/>
    <w:rsid w:val="005C6417"/>
    <w:rsid w:val="005D24BB"/>
    <w:rsid w:val="005D6D2B"/>
    <w:rsid w:val="006103F9"/>
    <w:rsid w:val="00611DBB"/>
    <w:rsid w:val="00614538"/>
    <w:rsid w:val="00627ECA"/>
    <w:rsid w:val="006303D7"/>
    <w:rsid w:val="00636EEB"/>
    <w:rsid w:val="00651156"/>
    <w:rsid w:val="006572FE"/>
    <w:rsid w:val="006824FF"/>
    <w:rsid w:val="006A38A2"/>
    <w:rsid w:val="006A6421"/>
    <w:rsid w:val="006E4DE4"/>
    <w:rsid w:val="00713AC4"/>
    <w:rsid w:val="007532D6"/>
    <w:rsid w:val="00763E9F"/>
    <w:rsid w:val="007902F2"/>
    <w:rsid w:val="007B35AB"/>
    <w:rsid w:val="007D69B4"/>
    <w:rsid w:val="007D7453"/>
    <w:rsid w:val="007E3AFE"/>
    <w:rsid w:val="007E5B3C"/>
    <w:rsid w:val="007E66AD"/>
    <w:rsid w:val="007F1524"/>
    <w:rsid w:val="007F5D06"/>
    <w:rsid w:val="00801BA7"/>
    <w:rsid w:val="00811922"/>
    <w:rsid w:val="008446F8"/>
    <w:rsid w:val="0086445E"/>
    <w:rsid w:val="00886F92"/>
    <w:rsid w:val="008A0BBE"/>
    <w:rsid w:val="008A1101"/>
    <w:rsid w:val="008B5921"/>
    <w:rsid w:val="008D7C22"/>
    <w:rsid w:val="0090076D"/>
    <w:rsid w:val="0090259C"/>
    <w:rsid w:val="009438CA"/>
    <w:rsid w:val="00954BBF"/>
    <w:rsid w:val="0095779E"/>
    <w:rsid w:val="00966C4A"/>
    <w:rsid w:val="009B66A8"/>
    <w:rsid w:val="009E1F84"/>
    <w:rsid w:val="009E30AD"/>
    <w:rsid w:val="009E6065"/>
    <w:rsid w:val="009E6245"/>
    <w:rsid w:val="009E76AA"/>
    <w:rsid w:val="00A13CB3"/>
    <w:rsid w:val="00A57426"/>
    <w:rsid w:val="00A61815"/>
    <w:rsid w:val="00A810F2"/>
    <w:rsid w:val="00A906B7"/>
    <w:rsid w:val="00A95A74"/>
    <w:rsid w:val="00AA073D"/>
    <w:rsid w:val="00AA1EE0"/>
    <w:rsid w:val="00AA7383"/>
    <w:rsid w:val="00AB241B"/>
    <w:rsid w:val="00AD1E8E"/>
    <w:rsid w:val="00B114CF"/>
    <w:rsid w:val="00B36B82"/>
    <w:rsid w:val="00B45DDB"/>
    <w:rsid w:val="00B47A19"/>
    <w:rsid w:val="00B62374"/>
    <w:rsid w:val="00B85971"/>
    <w:rsid w:val="00B94B6A"/>
    <w:rsid w:val="00BC1A8E"/>
    <w:rsid w:val="00BD1CFA"/>
    <w:rsid w:val="00BE715F"/>
    <w:rsid w:val="00C11203"/>
    <w:rsid w:val="00C21ECA"/>
    <w:rsid w:val="00C37407"/>
    <w:rsid w:val="00C415D6"/>
    <w:rsid w:val="00C41CB5"/>
    <w:rsid w:val="00C41F67"/>
    <w:rsid w:val="00C4573A"/>
    <w:rsid w:val="00CA3B55"/>
    <w:rsid w:val="00CB4909"/>
    <w:rsid w:val="00CE3614"/>
    <w:rsid w:val="00D03215"/>
    <w:rsid w:val="00D1264A"/>
    <w:rsid w:val="00D16690"/>
    <w:rsid w:val="00D40863"/>
    <w:rsid w:val="00D458C9"/>
    <w:rsid w:val="00D54B2C"/>
    <w:rsid w:val="00D8171C"/>
    <w:rsid w:val="00DA3CEE"/>
    <w:rsid w:val="00DB5A8B"/>
    <w:rsid w:val="00DE48A3"/>
    <w:rsid w:val="00E3323D"/>
    <w:rsid w:val="00E405B8"/>
    <w:rsid w:val="00E42991"/>
    <w:rsid w:val="00E64D86"/>
    <w:rsid w:val="00E72F19"/>
    <w:rsid w:val="00E83A3F"/>
    <w:rsid w:val="00EB428C"/>
    <w:rsid w:val="00EC65FA"/>
    <w:rsid w:val="00EF1AF6"/>
    <w:rsid w:val="00EF2432"/>
    <w:rsid w:val="00F01338"/>
    <w:rsid w:val="00F10DB6"/>
    <w:rsid w:val="00F203F6"/>
    <w:rsid w:val="00F72026"/>
    <w:rsid w:val="00F7425C"/>
    <w:rsid w:val="00F83C24"/>
    <w:rsid w:val="00F90589"/>
    <w:rsid w:val="00F90E1F"/>
    <w:rsid w:val="00FA4681"/>
    <w:rsid w:val="00FC2A15"/>
    <w:rsid w:val="0232FA9B"/>
    <w:rsid w:val="03391190"/>
    <w:rsid w:val="06DC7064"/>
    <w:rsid w:val="1228671A"/>
    <w:rsid w:val="24C5468B"/>
    <w:rsid w:val="3360D9C6"/>
    <w:rsid w:val="402BE7B4"/>
    <w:rsid w:val="603803C8"/>
    <w:rsid w:val="6518FE5E"/>
    <w:rsid w:val="6D2F0E8D"/>
    <w:rsid w:val="6FFAFCE6"/>
    <w:rsid w:val="701F01E5"/>
    <w:rsid w:val="79B78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D0F3"/>
  <w15:chartTrackingRefBased/>
  <w15:docId w15:val="{F3374898-9F8F-44FE-8112-518E3146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6AD"/>
    <w:pPr>
      <w:spacing w:line="360" w:lineRule="auto"/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3859A3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59A3"/>
    <w:pPr>
      <w:keepNext/>
      <w:keepLines/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446F8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18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27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6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6E8"/>
  </w:style>
  <w:style w:type="paragraph" w:styleId="Piedepgina">
    <w:name w:val="footer"/>
    <w:basedOn w:val="Normal"/>
    <w:link w:val="PiedepginaCar"/>
    <w:uiPriority w:val="99"/>
    <w:unhideWhenUsed/>
    <w:rsid w:val="001416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6E8"/>
  </w:style>
  <w:style w:type="paragraph" w:customStyle="1" w:styleId="Author">
    <w:name w:val="Author"/>
    <w:next w:val="Textoindependiente"/>
    <w:qFormat/>
    <w:rsid w:val="001416E8"/>
    <w:pPr>
      <w:keepNext/>
      <w:keepLines/>
      <w:spacing w:after="200" w:line="240" w:lineRule="auto"/>
      <w:jc w:val="center"/>
    </w:pPr>
    <w:rPr>
      <w:kern w:val="0"/>
      <w:sz w:val="24"/>
      <w:szCs w:val="24"/>
      <w:lang w:val="en-US"/>
      <w14:ligatures w14:val="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416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416E8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203F6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1A2C7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859A3"/>
    <w:rPr>
      <w:rFonts w:eastAsiaTheme="majorEastAsia" w:cstheme="majorBidi"/>
      <w:b/>
      <w:sz w:val="24"/>
      <w:szCs w:val="32"/>
    </w:rPr>
  </w:style>
  <w:style w:type="paragraph" w:styleId="Sinespaciado">
    <w:name w:val="No Spacing"/>
    <w:uiPriority w:val="1"/>
    <w:qFormat/>
    <w:rsid w:val="003268A4"/>
    <w:pPr>
      <w:spacing w:after="0" w:line="240" w:lineRule="auto"/>
      <w:jc w:val="both"/>
    </w:pPr>
    <w:rPr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3859A3"/>
    <w:rPr>
      <w:rFonts w:eastAsiaTheme="majorEastAsia" w:cstheme="majorBidi"/>
      <w:b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2753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Ttulo3Car">
    <w:name w:val="Título 3 Car"/>
    <w:basedOn w:val="Fuentedeprrafopredeter"/>
    <w:link w:val="Ttulo3"/>
    <w:uiPriority w:val="9"/>
    <w:rsid w:val="008446F8"/>
    <w:rPr>
      <w:rFonts w:eastAsiaTheme="majorEastAsia" w:cstheme="majorBidi"/>
      <w:color w:val="1F3763" w:themeColor="accent1" w:themeShade="7F"/>
      <w:sz w:val="18"/>
      <w:szCs w:val="24"/>
    </w:rPr>
  </w:style>
  <w:style w:type="paragraph" w:styleId="NormalWeb">
    <w:name w:val="Normal (Web)"/>
    <w:basedOn w:val="Normal"/>
    <w:uiPriority w:val="99"/>
    <w:semiHidden/>
    <w:unhideWhenUsed/>
    <w:rsid w:val="00184E8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e74149-8013-4ad9-875e-7216115d6bbb">
      <Terms xmlns="http://schemas.microsoft.com/office/infopath/2007/PartnerControls"/>
    </lcf76f155ced4ddcb4097134ff3c332f>
    <TaxCatchAll xmlns="0184ff80-8424-4656-ab03-85b96aac39b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50E6B742FEDF47BD9C0FA987AF8E4D" ma:contentTypeVersion="15" ma:contentTypeDescription="Crear nuevo documento." ma:contentTypeScope="" ma:versionID="a81d7b5ccd9cff9206bb32f7eeddfdfd">
  <xsd:schema xmlns:xsd="http://www.w3.org/2001/XMLSchema" xmlns:xs="http://www.w3.org/2001/XMLSchema" xmlns:p="http://schemas.microsoft.com/office/2006/metadata/properties" xmlns:ns2="e1e74149-8013-4ad9-875e-7216115d6bbb" xmlns:ns3="0184ff80-8424-4656-ab03-85b96aac39b0" targetNamespace="http://schemas.microsoft.com/office/2006/metadata/properties" ma:root="true" ma:fieldsID="e01eeaae95579fd5a46edd9002bba54c" ns2:_="" ns3:_="">
    <xsd:import namespace="e1e74149-8013-4ad9-875e-7216115d6bbb"/>
    <xsd:import namespace="0184ff80-8424-4656-ab03-85b96aac39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74149-8013-4ad9-875e-7216115d6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4ff80-8424-4656-ab03-85b96aac39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ac73766-b16c-47c8-b67e-b736eec35a06}" ma:internalName="TaxCatchAll" ma:showField="CatchAllData" ma:web="0184ff80-8424-4656-ab03-85b96aac39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0E9909-A17C-4CA8-B674-CF2A5C65EFEB}">
  <ds:schemaRefs>
    <ds:schemaRef ds:uri="http://schemas.microsoft.com/office/2006/metadata/properties"/>
    <ds:schemaRef ds:uri="http://schemas.microsoft.com/office/infopath/2007/PartnerControls"/>
    <ds:schemaRef ds:uri="e1e74149-8013-4ad9-875e-7216115d6bbb"/>
    <ds:schemaRef ds:uri="0184ff80-8424-4656-ab03-85b96aac39b0"/>
  </ds:schemaRefs>
</ds:datastoreItem>
</file>

<file path=customXml/itemProps2.xml><?xml version="1.0" encoding="utf-8"?>
<ds:datastoreItem xmlns:ds="http://schemas.openxmlformats.org/officeDocument/2006/customXml" ds:itemID="{166CD476-D7D3-481E-8A79-406A8AFF0C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73E577-54B6-40EA-9B66-CEB69BF53B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7EDF7A-6779-4369-AC64-542339265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74149-8013-4ad9-875e-7216115d6bbb"/>
    <ds:schemaRef ds:uri="0184ff80-8424-4656-ab03-85b96aac3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679</Words>
  <Characters>3739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ricardo.pavez@mineduc.cl</dc:creator>
  <cp:keywords/>
  <dc:description/>
  <cp:lastModifiedBy>Reinaldo Gabriel Leyton Arevalo</cp:lastModifiedBy>
  <cp:revision>2</cp:revision>
  <dcterms:created xsi:type="dcterms:W3CDTF">2024-01-23T15:29:00Z</dcterms:created>
  <dcterms:modified xsi:type="dcterms:W3CDTF">2024-01-23T15:29:00Z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0x0101006050E6B742FEDF47BD9C0FA987AF8E4D</vt:lpwstr>
  </property>
  <property fmtid="{D5CDD505-2E9C-101B-9397-08002B2CF9AE}" pid="3" name="MediaServiceImageTags">
    <vt:lpwstr/>
  </property>
</Properties>
</file>